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Legal Notice</w:t>
      </w: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Sale of Commissioner Owned Tax Sale Certificates</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Pursuant to I.C. 6-1.1-24-6.1(c), for properties not sold at their initial </w:t>
      </w:r>
      <w:proofErr w:type="gramStart"/>
      <w:r>
        <w:rPr>
          <w:rFonts w:ascii="Arial" w:hAnsi="Arial" w:cs="Arial"/>
          <w:color w:val="000000"/>
          <w:sz w:val="16"/>
          <w:szCs w:val="16"/>
        </w:rPr>
        <w:t>commissioners</w:t>
      </w:r>
      <w:proofErr w:type="gramEnd"/>
      <w:r>
        <w:rPr>
          <w:rFonts w:ascii="Arial" w:hAnsi="Arial" w:cs="Arial"/>
          <w:color w:val="000000"/>
          <w:sz w:val="16"/>
          <w:szCs w:val="16"/>
        </w:rPr>
        <w:t xml:space="preserve"> tax sale in a prior year, the Lake County Auditor has omitted the descriptions specified by I.C. 6-1.1-24-2(b)(1) and I.C. 6-1.1.-24-2(b)(5) from this notice.  The descriptions of those tracts or items of real property are available on the auctioneer’s website at </w:t>
      </w:r>
      <w:r>
        <w:rPr>
          <w:rFonts w:ascii="Arial" w:hAnsi="Arial" w:cs="Arial"/>
          <w:color w:val="0000FF"/>
          <w:sz w:val="16"/>
          <w:szCs w:val="16"/>
          <w:u w:val="single"/>
        </w:rPr>
        <w:t>http://www.onyxelectronics.com</w:t>
      </w:r>
      <w:r>
        <w:rPr>
          <w:rFonts w:ascii="Arial" w:hAnsi="Arial" w:cs="Arial"/>
          <w:color w:val="000000"/>
          <w:sz w:val="16"/>
          <w:szCs w:val="16"/>
        </w:rPr>
        <w:t xml:space="preserve"> and the information may be obtained in printed form or in digital form from the Lake County Auditor Tax Sale Department upon request after online registration. </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sale will be held virtual via an online auction through Onyx Electronics.  Assuming a registrant is approved to bid, the bidder will receive instructions for participating in the auction via the email address the bidder provided on their bidder packet.   </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The dates of the sale are as follows:</w:t>
      </w: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  The sale will begin at 9:00 a.m. on C.D.S.T. on </w:t>
      </w:r>
      <w:r>
        <w:rPr>
          <w:rFonts w:ascii="Arial" w:hAnsi="Arial" w:cs="Arial"/>
          <w:b/>
          <w:bCs/>
          <w:color w:val="000000"/>
          <w:sz w:val="16"/>
          <w:szCs w:val="16"/>
        </w:rPr>
        <w:t xml:space="preserve">Monday May </w:t>
      </w:r>
      <w:r>
        <w:rPr>
          <w:rFonts w:ascii="Arial" w:hAnsi="Arial" w:cs="Arial"/>
          <w:b/>
          <w:bCs/>
          <w:color w:val="000000"/>
          <w:sz w:val="16"/>
          <w:szCs w:val="16"/>
        </w:rPr>
        <w:t>8</w:t>
      </w:r>
      <w:r>
        <w:rPr>
          <w:rFonts w:ascii="Arial" w:hAnsi="Arial" w:cs="Arial"/>
          <w:b/>
          <w:bCs/>
          <w:color w:val="000000"/>
          <w:sz w:val="16"/>
          <w:szCs w:val="16"/>
        </w:rPr>
        <w:t>, 202</w:t>
      </w:r>
      <w:r>
        <w:rPr>
          <w:rFonts w:ascii="Arial" w:hAnsi="Arial" w:cs="Arial"/>
          <w:b/>
          <w:bCs/>
          <w:color w:val="000000"/>
          <w:sz w:val="16"/>
          <w:szCs w:val="16"/>
        </w:rPr>
        <w:t>3</w:t>
      </w:r>
      <w:r>
        <w:rPr>
          <w:rFonts w:ascii="Arial" w:hAnsi="Arial" w:cs="Arial"/>
          <w:b/>
          <w:bCs/>
          <w:color w:val="000000"/>
          <w:sz w:val="16"/>
          <w:szCs w:val="16"/>
        </w:rPr>
        <w:t xml:space="preserve"> </w:t>
      </w:r>
      <w:r>
        <w:rPr>
          <w:rFonts w:ascii="Arial" w:hAnsi="Arial" w:cs="Arial"/>
          <w:color w:val="000000"/>
          <w:sz w:val="16"/>
          <w:szCs w:val="16"/>
        </w:rPr>
        <w:t xml:space="preserve">and stop at 5:00 p.m. that day. </w:t>
      </w: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2.  If the auctioneer has not gone through the property list at least once, then the auction will carry over to </w:t>
      </w:r>
      <w:r>
        <w:rPr>
          <w:rFonts w:ascii="Arial" w:hAnsi="Arial" w:cs="Arial"/>
          <w:b/>
          <w:bCs/>
          <w:color w:val="000000"/>
          <w:sz w:val="16"/>
          <w:szCs w:val="16"/>
        </w:rPr>
        <w:t xml:space="preserve">Tuesday, May </w:t>
      </w:r>
      <w:r>
        <w:rPr>
          <w:rFonts w:ascii="Arial" w:hAnsi="Arial" w:cs="Arial"/>
          <w:b/>
          <w:bCs/>
          <w:color w:val="000000"/>
          <w:sz w:val="16"/>
          <w:szCs w:val="16"/>
        </w:rPr>
        <w:t>9</w:t>
      </w:r>
      <w:r>
        <w:rPr>
          <w:rFonts w:ascii="Arial" w:hAnsi="Arial" w:cs="Arial"/>
          <w:b/>
          <w:bCs/>
          <w:color w:val="000000"/>
          <w:sz w:val="16"/>
          <w:szCs w:val="16"/>
        </w:rPr>
        <w:t>, 202</w:t>
      </w:r>
      <w:r>
        <w:rPr>
          <w:rFonts w:ascii="Arial" w:hAnsi="Arial" w:cs="Arial"/>
          <w:b/>
          <w:bCs/>
          <w:color w:val="000000"/>
          <w:sz w:val="16"/>
          <w:szCs w:val="16"/>
        </w:rPr>
        <w:t xml:space="preserve">3 </w:t>
      </w:r>
      <w:r>
        <w:rPr>
          <w:rFonts w:ascii="Arial" w:hAnsi="Arial" w:cs="Arial"/>
          <w:color w:val="000000"/>
          <w:sz w:val="16"/>
          <w:szCs w:val="16"/>
        </w:rPr>
        <w:t>starting at 8:30 a.m. on C.D.S.T. and ending at 5:00 p.m. on that date.</w:t>
      </w:r>
    </w:p>
    <w:p w:rsidR="00E06279" w:rsidRDefault="00E06279" w:rsidP="00E06279">
      <w:pPr>
        <w:autoSpaceDE w:val="0"/>
        <w:autoSpaceDN w:val="0"/>
        <w:adjustRightInd w:val="0"/>
        <w:rPr>
          <w:rFonts w:ascii="Arial" w:hAnsi="Arial" w:cs="Arial"/>
          <w:b/>
          <w:bCs/>
          <w:color w:val="000000"/>
          <w:sz w:val="16"/>
          <w:szCs w:val="16"/>
        </w:rPr>
      </w:pPr>
      <w:r>
        <w:rPr>
          <w:rFonts w:ascii="Arial" w:hAnsi="Arial" w:cs="Arial"/>
          <w:color w:val="000000"/>
          <w:sz w:val="16"/>
          <w:szCs w:val="16"/>
        </w:rPr>
        <w:t xml:space="preserve">3.   If necessary because the auctioneer still has not gone through the list of properties at least once, then the auction will carry over to </w:t>
      </w:r>
      <w:r>
        <w:rPr>
          <w:rFonts w:ascii="Arial" w:hAnsi="Arial" w:cs="Arial"/>
          <w:b/>
          <w:bCs/>
          <w:color w:val="000000"/>
          <w:sz w:val="16"/>
          <w:szCs w:val="16"/>
        </w:rPr>
        <w:t>Wednesday May 1</w:t>
      </w:r>
      <w:r>
        <w:rPr>
          <w:rFonts w:ascii="Arial" w:hAnsi="Arial" w:cs="Arial"/>
          <w:b/>
          <w:bCs/>
          <w:color w:val="000000"/>
          <w:sz w:val="16"/>
          <w:szCs w:val="16"/>
        </w:rPr>
        <w:t>0</w:t>
      </w:r>
      <w:r>
        <w:rPr>
          <w:rFonts w:ascii="Arial" w:hAnsi="Arial" w:cs="Arial"/>
          <w:b/>
          <w:bCs/>
          <w:color w:val="000000"/>
          <w:sz w:val="16"/>
          <w:szCs w:val="16"/>
        </w:rPr>
        <w:t>, 202</w:t>
      </w:r>
      <w:r>
        <w:rPr>
          <w:rFonts w:ascii="Arial" w:hAnsi="Arial" w:cs="Arial"/>
          <w:b/>
          <w:bCs/>
          <w:color w:val="000000"/>
          <w:sz w:val="16"/>
          <w:szCs w:val="16"/>
        </w:rPr>
        <w:t>3</w:t>
      </w:r>
      <w:r>
        <w:rPr>
          <w:rFonts w:ascii="Arial" w:hAnsi="Arial" w:cs="Arial"/>
          <w:color w:val="000000"/>
          <w:sz w:val="16"/>
          <w:szCs w:val="16"/>
        </w:rPr>
        <w:t xml:space="preserve"> starting at 8:30 a.m. on C.D.S.T. and ending at 5:00 p.m</w:t>
      </w:r>
      <w:r>
        <w:rPr>
          <w:rFonts w:ascii="Arial" w:hAnsi="Arial" w:cs="Arial"/>
          <w:b/>
          <w:bCs/>
          <w:color w:val="000000"/>
          <w:sz w:val="16"/>
          <w:szCs w:val="16"/>
        </w:rPr>
        <w:t>.</w:t>
      </w: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4.   If necessary because the auctioneer still has not gone through the list of properties at least once, then the auction will carry over to </w:t>
      </w:r>
      <w:proofErr w:type="gramStart"/>
      <w:r>
        <w:rPr>
          <w:rFonts w:ascii="Arial" w:hAnsi="Arial" w:cs="Arial"/>
          <w:b/>
          <w:bCs/>
          <w:color w:val="000000"/>
          <w:sz w:val="16"/>
          <w:szCs w:val="16"/>
        </w:rPr>
        <w:t>Thursday  May</w:t>
      </w:r>
      <w:proofErr w:type="gramEnd"/>
      <w:r>
        <w:rPr>
          <w:rFonts w:ascii="Arial" w:hAnsi="Arial" w:cs="Arial"/>
          <w:b/>
          <w:bCs/>
          <w:color w:val="000000"/>
          <w:sz w:val="16"/>
          <w:szCs w:val="16"/>
        </w:rPr>
        <w:t xml:space="preserve"> 1</w:t>
      </w:r>
      <w:r>
        <w:rPr>
          <w:rFonts w:ascii="Arial" w:hAnsi="Arial" w:cs="Arial"/>
          <w:b/>
          <w:bCs/>
          <w:color w:val="000000"/>
          <w:sz w:val="16"/>
          <w:szCs w:val="16"/>
        </w:rPr>
        <w:t>1</w:t>
      </w:r>
      <w:r>
        <w:rPr>
          <w:rFonts w:ascii="Arial" w:hAnsi="Arial" w:cs="Arial"/>
          <w:b/>
          <w:bCs/>
          <w:color w:val="000000"/>
          <w:sz w:val="16"/>
          <w:szCs w:val="16"/>
        </w:rPr>
        <w:t>, 202</w:t>
      </w:r>
      <w:r>
        <w:rPr>
          <w:rFonts w:ascii="Arial" w:hAnsi="Arial" w:cs="Arial"/>
          <w:b/>
          <w:bCs/>
          <w:color w:val="000000"/>
          <w:sz w:val="16"/>
          <w:szCs w:val="16"/>
        </w:rPr>
        <w:t>3</w:t>
      </w:r>
      <w:r>
        <w:rPr>
          <w:rFonts w:ascii="Arial" w:hAnsi="Arial" w:cs="Arial"/>
          <w:color w:val="000000"/>
          <w:sz w:val="16"/>
          <w:szCs w:val="16"/>
        </w:rPr>
        <w:t xml:space="preserve"> starting at 8:30 a.m. on C.D.S.T. and ending when all certificates are auctioned off</w:t>
      </w:r>
      <w:r>
        <w:rPr>
          <w:rFonts w:ascii="Arial" w:hAnsi="Arial" w:cs="Arial"/>
          <w:b/>
          <w:bCs/>
          <w:color w:val="000000"/>
          <w:sz w:val="16"/>
          <w:szCs w:val="16"/>
        </w:rPr>
        <w:t>.</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There will be no second sale in 202</w:t>
      </w:r>
      <w:r w:rsidR="0085587D">
        <w:rPr>
          <w:rFonts w:ascii="Arial" w:hAnsi="Arial" w:cs="Arial"/>
          <w:color w:val="000000"/>
          <w:sz w:val="16"/>
          <w:szCs w:val="16"/>
        </w:rPr>
        <w:t>3</w:t>
      </w:r>
      <w:r>
        <w:rPr>
          <w:rFonts w:ascii="Arial" w:hAnsi="Arial" w:cs="Arial"/>
          <w:color w:val="000000"/>
          <w:sz w:val="16"/>
          <w:szCs w:val="16"/>
        </w:rPr>
        <w:t xml:space="preserve">.  Persons interested in acquiring commissioner tax sale certificates must participate in the May sale.   </w:t>
      </w:r>
    </w:p>
    <w:p w:rsidR="00E06279" w:rsidRDefault="00E06279" w:rsidP="00E06279">
      <w:pPr>
        <w:autoSpaceDE w:val="0"/>
        <w:autoSpaceDN w:val="0"/>
        <w:adjustRightInd w:val="0"/>
        <w:rPr>
          <w:rFonts w:ascii="Arial" w:hAnsi="Arial" w:cs="Arial"/>
          <w:color w:val="000000"/>
          <w:sz w:val="16"/>
          <w:szCs w:val="16"/>
        </w:rPr>
      </w:pPr>
      <w:r>
        <w:rPr>
          <w:rFonts w:ascii="Arial" w:hAnsi="Arial" w:cs="Arial"/>
          <w:b/>
          <w:bCs/>
          <w:color w:val="000000"/>
          <w:sz w:val="16"/>
          <w:szCs w:val="16"/>
        </w:rPr>
        <w:t xml:space="preserve">A registration fee of $500 has been established for this sale.  In addition to the $500 registration fee, there is a $100 non-refundable paddle fee.  The registration and paddle fee can be paid together only online during the registration process.  </w:t>
      </w:r>
      <w:r>
        <w:rPr>
          <w:rFonts w:ascii="Arial" w:hAnsi="Arial" w:cs="Arial"/>
          <w:color w:val="000000"/>
          <w:sz w:val="16"/>
          <w:szCs w:val="16"/>
        </w:rPr>
        <w:t xml:space="preserve"> </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1.  If the registrant is a successful bidder, then the $500 registration fee will be applied to the purchase price.  </w:t>
      </w:r>
    </w:p>
    <w:p w:rsidR="00E06279" w:rsidRDefault="00E06279" w:rsidP="00E0627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2.  If the registrant is not a successful bidder and the registrant owes any outstanding tax liability, the $500 registration fee will be applied to the tax liability.  </w:t>
      </w:r>
    </w:p>
    <w:p w:rsidR="00E06279" w:rsidRDefault="00E06279" w:rsidP="00E06279">
      <w:pPr>
        <w:autoSpaceDE w:val="0"/>
        <w:autoSpaceDN w:val="0"/>
        <w:adjustRightInd w:val="0"/>
        <w:rPr>
          <w:rFonts w:ascii="Arial" w:hAnsi="Arial" w:cs="Arial"/>
          <w:b/>
          <w:bCs/>
          <w:color w:val="000000"/>
          <w:sz w:val="16"/>
          <w:szCs w:val="16"/>
        </w:rPr>
      </w:pPr>
      <w:r>
        <w:rPr>
          <w:rFonts w:ascii="Arial" w:hAnsi="Arial" w:cs="Arial"/>
          <w:b/>
          <w:bCs/>
          <w:color w:val="000000"/>
          <w:sz w:val="16"/>
          <w:szCs w:val="16"/>
        </w:rPr>
        <w:t>3.  If the registrant is not a successful bidder and the registrant does not owe any outstanding tax liability, the $500 registration fee will be returned to the registrant.</w:t>
      </w:r>
    </w:p>
    <w:p w:rsidR="00E06279" w:rsidRDefault="00E06279" w:rsidP="00E0627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4.  The $100 paddle fee is non-refundable and will not be returned regardless if registrant is a successful bidder or not.  </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Bidders will be allowed to register </w:t>
      </w:r>
      <w:r>
        <w:rPr>
          <w:rFonts w:ascii="Arial" w:hAnsi="Arial" w:cs="Arial"/>
          <w:b/>
          <w:bCs/>
          <w:color w:val="000000"/>
          <w:sz w:val="16"/>
          <w:szCs w:val="16"/>
          <w:u w:val="single"/>
        </w:rPr>
        <w:t>ONLINE ONLY</w:t>
      </w:r>
      <w:r>
        <w:rPr>
          <w:rFonts w:ascii="Arial" w:hAnsi="Arial" w:cs="Arial"/>
          <w:color w:val="000000"/>
          <w:sz w:val="16"/>
          <w:szCs w:val="16"/>
        </w:rPr>
        <w:t xml:space="preserve"> starting on </w:t>
      </w:r>
      <w:r w:rsidR="0085587D">
        <w:rPr>
          <w:rFonts w:ascii="Arial" w:hAnsi="Arial" w:cs="Arial"/>
          <w:b/>
          <w:bCs/>
          <w:color w:val="000000"/>
          <w:sz w:val="16"/>
          <w:szCs w:val="16"/>
        </w:rPr>
        <w:t>MONDAY</w:t>
      </w:r>
      <w:r>
        <w:rPr>
          <w:rFonts w:ascii="Arial" w:hAnsi="Arial" w:cs="Arial"/>
          <w:b/>
          <w:bCs/>
          <w:color w:val="000000"/>
          <w:sz w:val="16"/>
          <w:szCs w:val="16"/>
        </w:rPr>
        <w:t xml:space="preserve">, </w:t>
      </w:r>
      <w:r w:rsidR="0085587D">
        <w:rPr>
          <w:rFonts w:ascii="Arial" w:hAnsi="Arial" w:cs="Arial"/>
          <w:b/>
          <w:bCs/>
          <w:color w:val="000000"/>
          <w:sz w:val="16"/>
          <w:szCs w:val="16"/>
        </w:rPr>
        <w:t>FEBRUARY 6</w:t>
      </w:r>
      <w:r>
        <w:rPr>
          <w:rFonts w:ascii="Arial" w:hAnsi="Arial" w:cs="Arial"/>
          <w:b/>
          <w:bCs/>
          <w:color w:val="000000"/>
          <w:sz w:val="16"/>
          <w:szCs w:val="16"/>
        </w:rPr>
        <w:t>, 202</w:t>
      </w:r>
      <w:r w:rsidR="0085587D">
        <w:rPr>
          <w:rFonts w:ascii="Arial" w:hAnsi="Arial" w:cs="Arial"/>
          <w:b/>
          <w:bCs/>
          <w:color w:val="000000"/>
          <w:sz w:val="16"/>
          <w:szCs w:val="16"/>
        </w:rPr>
        <w:t>3</w:t>
      </w:r>
      <w:r>
        <w:rPr>
          <w:rFonts w:ascii="Arial" w:hAnsi="Arial" w:cs="Arial"/>
          <w:b/>
          <w:bCs/>
          <w:color w:val="000000"/>
          <w:sz w:val="16"/>
          <w:szCs w:val="16"/>
        </w:rPr>
        <w:t xml:space="preserve"> at 8:30 AM C.D.S.T</w:t>
      </w:r>
      <w:r>
        <w:rPr>
          <w:rFonts w:ascii="Arial" w:hAnsi="Arial" w:cs="Arial"/>
          <w:color w:val="000000"/>
          <w:sz w:val="16"/>
          <w:szCs w:val="16"/>
        </w:rPr>
        <w:t xml:space="preserve">. </w:t>
      </w:r>
      <w:r>
        <w:rPr>
          <w:rFonts w:ascii="Arial" w:hAnsi="Arial" w:cs="Arial"/>
          <w:b/>
          <w:bCs/>
          <w:color w:val="000000"/>
          <w:sz w:val="16"/>
          <w:szCs w:val="16"/>
        </w:rPr>
        <w:t xml:space="preserve">and running 24 hours a day through </w:t>
      </w:r>
      <w:r w:rsidR="0085587D">
        <w:rPr>
          <w:rFonts w:ascii="Arial" w:hAnsi="Arial" w:cs="Arial"/>
          <w:b/>
          <w:bCs/>
          <w:color w:val="000000"/>
          <w:sz w:val="16"/>
          <w:szCs w:val="16"/>
        </w:rPr>
        <w:t>TUESDAY</w:t>
      </w:r>
      <w:r>
        <w:rPr>
          <w:rFonts w:ascii="Arial" w:hAnsi="Arial" w:cs="Arial"/>
          <w:b/>
          <w:bCs/>
          <w:color w:val="000000"/>
          <w:sz w:val="16"/>
          <w:szCs w:val="16"/>
        </w:rPr>
        <w:t xml:space="preserve">, </w:t>
      </w:r>
      <w:r w:rsidR="0085587D">
        <w:rPr>
          <w:rFonts w:ascii="Arial" w:hAnsi="Arial" w:cs="Arial"/>
          <w:b/>
          <w:bCs/>
          <w:color w:val="000000"/>
          <w:sz w:val="16"/>
          <w:szCs w:val="16"/>
        </w:rPr>
        <w:t>FEBRUARY 21</w:t>
      </w:r>
      <w:r>
        <w:rPr>
          <w:rFonts w:ascii="Arial" w:hAnsi="Arial" w:cs="Arial"/>
          <w:b/>
          <w:bCs/>
          <w:color w:val="000000"/>
          <w:sz w:val="16"/>
          <w:szCs w:val="16"/>
        </w:rPr>
        <w:t>, 202</w:t>
      </w:r>
      <w:r w:rsidR="0085587D">
        <w:rPr>
          <w:rFonts w:ascii="Arial" w:hAnsi="Arial" w:cs="Arial"/>
          <w:b/>
          <w:bCs/>
          <w:color w:val="000000"/>
          <w:sz w:val="16"/>
          <w:szCs w:val="16"/>
        </w:rPr>
        <w:t>3</w:t>
      </w:r>
      <w:r>
        <w:rPr>
          <w:rFonts w:ascii="Arial" w:hAnsi="Arial" w:cs="Arial"/>
          <w:b/>
          <w:bCs/>
          <w:color w:val="000000"/>
          <w:sz w:val="16"/>
          <w:szCs w:val="16"/>
        </w:rPr>
        <w:t xml:space="preserve"> up until 4:30 PM C.D.S.T.  </w:t>
      </w:r>
      <w:r>
        <w:rPr>
          <w:rFonts w:ascii="Arial" w:hAnsi="Arial" w:cs="Arial"/>
          <w:color w:val="000000"/>
          <w:sz w:val="16"/>
          <w:szCs w:val="16"/>
        </w:rPr>
        <w:t xml:space="preserve">The website for online registration is </w:t>
      </w:r>
      <w:r>
        <w:rPr>
          <w:rFonts w:ascii="Arial" w:hAnsi="Arial" w:cs="Arial"/>
          <w:color w:val="0563C1"/>
          <w:sz w:val="16"/>
          <w:szCs w:val="16"/>
          <w:u w:val="single"/>
        </w:rPr>
        <w:t>https://www.onyxelectronics.com</w:t>
      </w:r>
      <w:r>
        <w:rPr>
          <w:rFonts w:ascii="Arial" w:hAnsi="Arial" w:cs="Arial"/>
          <w:color w:val="000000"/>
          <w:sz w:val="16"/>
          <w:szCs w:val="16"/>
        </w:rPr>
        <w:t xml:space="preserve">.  Any questions or concerns regarding online registration should be directed to Don Guernsey via email at </w:t>
      </w:r>
      <w:r>
        <w:rPr>
          <w:rFonts w:ascii="Arial" w:hAnsi="Arial" w:cs="Arial"/>
          <w:color w:val="0563C1"/>
          <w:sz w:val="16"/>
          <w:szCs w:val="16"/>
          <w:u w:val="single"/>
        </w:rPr>
        <w:t>dononyx@yahoo.com</w:t>
      </w:r>
      <w:r>
        <w:rPr>
          <w:rFonts w:ascii="Arial" w:hAnsi="Arial" w:cs="Arial"/>
          <w:color w:val="828A93"/>
          <w:sz w:val="16"/>
          <w:szCs w:val="16"/>
        </w:rPr>
        <w:t xml:space="preserve">. </w:t>
      </w:r>
      <w:r>
        <w:rPr>
          <w:rFonts w:ascii="Arial" w:hAnsi="Arial" w:cs="Arial"/>
          <w:color w:val="000000"/>
          <w:sz w:val="16"/>
          <w:szCs w:val="16"/>
        </w:rPr>
        <w:t xml:space="preserve"> After review and assuming the registration is approved, the bidder will receive their bidder packet and instructions for participating in the auction via the email address the bidder provided during online registration.  </w:t>
      </w:r>
      <w:r>
        <w:rPr>
          <w:rFonts w:ascii="Arial" w:hAnsi="Arial" w:cs="Arial"/>
          <w:b/>
          <w:bCs/>
          <w:color w:val="000000"/>
          <w:sz w:val="16"/>
          <w:szCs w:val="16"/>
        </w:rPr>
        <w:t xml:space="preserve">THERE WILL BE </w:t>
      </w:r>
      <w:r>
        <w:rPr>
          <w:rFonts w:ascii="Arial" w:hAnsi="Arial" w:cs="Arial"/>
          <w:b/>
          <w:bCs/>
          <w:color w:val="000000"/>
          <w:sz w:val="16"/>
          <w:szCs w:val="16"/>
          <w:u w:val="single"/>
        </w:rPr>
        <w:t>NO</w:t>
      </w:r>
      <w:r>
        <w:rPr>
          <w:rFonts w:ascii="Arial" w:hAnsi="Arial" w:cs="Arial"/>
          <w:b/>
          <w:bCs/>
          <w:color w:val="000000"/>
          <w:sz w:val="16"/>
          <w:szCs w:val="16"/>
        </w:rPr>
        <w:t xml:space="preserve"> IN PERSON REGISTRATION THIS YEAR!  </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THE MINIMUM BID FOR EVERY CERTIFICATE IS $500 (Five Hundred Dollars).</w:t>
      </w: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If after the sale of a certificate a person redeems the real property, that person must pay the following: </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amount of the minimum bid under IC 6-1.1-24-5(e) of this chapter for which the tract or item of real property was last offered for sale; </w:t>
      </w: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Ten percent (10%) of the amount for which the certificate is sold; </w:t>
      </w: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attorney’s fees and costs of giving notice under IC 6-1.1-25-4.5; </w:t>
      </w: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costs of a title search or of examining and updating the abstract of title for the tract or item of real property; and </w:t>
      </w: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All taxes and special assessments on the tract or item of real property paid by the purchaser after the sale of the certificate plus interest at the rate of ten percent (10%) per annum on the amount of taxes and special assessments paid by the purchaser on the redeemed property; </w:t>
      </w: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All costs of sale, advertising costs, and other expenses of the county directly attributable to the sale; and </w:t>
      </w: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If the certificate is sold for an amount more than the minimum bid under IC 6-1.1-24-5(e) this chapter for which the tract or item of real property was last offered for sale and the property is not redeemed, the owner of record of the tract or item of real property who is divested of ownership at the time the tax deed is issued may have a right to the tax sale surplus.</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The Lake County Commissioners are selling a tax sale certificate. The Commissioners will transfer their certificate to the winning bidder. The winning bidder will then have to follow a specific procedure prescribed by statute in order to obtain a deed. The Lake Circuit Court hears these petitions. If the correct procedure is followed and if the court feels that the petitioner warrants a deed, the Lake Circuit Court will order the Lake County Auditor to issue a deed to the purchaser.</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The process is very complicated. People who do not have legal counsel prior to and during the purchase and perfection process may be denied a deed by the Lake Circuit Court because of technicalities. While the Board of Commissioners cannot mandate a potential purchaser to obtain legal counsel because of the complexity of this project, the Board encourages any potential bidder to seriously consider this avenue. Some people are able to negotiate the statute without legal advice, but some buyers fall prey to the procedural technicalities of the perfection statute. The burden is on the purchaser of a tax sale certificate to evaluate their own abilities and choose what they will do both prior to and during the perfection process.</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property numbers and legal descriptions for the property are those listed in the Auditor’s office and in the Treasurer’s office. Do not rely upon either the address or the legal description in locating a property. The properties are being sold by parcel identification </w:t>
      </w:r>
      <w:r>
        <w:rPr>
          <w:rFonts w:ascii="Arial" w:hAnsi="Arial" w:cs="Arial"/>
          <w:color w:val="000000"/>
          <w:sz w:val="16"/>
          <w:szCs w:val="16"/>
        </w:rPr>
        <w:lastRenderedPageBreak/>
        <w:t>number and not by address or legal description. Because of the location of real estate, the address may not specifically relate to the real estate covered by the tax sale certificate. More importantly the legal descriptions are abbreviated legal descriptions and not complete. Lastly, the current owner of the parcel may or may not be the owner on the certificate.</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THE TAX SALE CERTIFICATES ARE IN NO WAY REFLECTIVE OF THE VALUE OF THE PROPERTY FOR WHICH THE CERTIFICATES ARE OFFERED FOR SALE.   YOU MUST PERFORM YOUR OWN RESEARCH TO DETERMINE THE VALUE OF EACH PROPERTY BEFORE YOU BID ON THE CERTIFICATES.  ALL SALES ARE FINAL,  </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IN ACCORDANCE WITH IC 6-1.1-24-8, A SUCCESSFUL BIDDER WHO FAILS TO PAY THE BID SHALL PAY A CIVIL PENALTY OF TWENTY- FIVE PERCENT (25.0%) OF THE AMOUNT OF THE SUCCESSFUL BID.   THE LAKE COUNTY PROSECUTOR SHALL FILE AN ACTION TO COLLECT THIS CIVIL PENALTY ON BEHALF OF THE INDIANA STATE TREASURER WHICH AMOUNT SHALL BE DEPOSITED IN THE COUNTY GENERAL FUND. </w:t>
      </w:r>
    </w:p>
    <w:p w:rsidR="00E06279" w:rsidRDefault="00E06279" w:rsidP="00E06279">
      <w:pPr>
        <w:autoSpaceDE w:val="0"/>
        <w:autoSpaceDN w:val="0"/>
        <w:adjustRightInd w:val="0"/>
        <w:rPr>
          <w:rFonts w:ascii="Arial" w:hAnsi="Arial" w:cs="Arial"/>
          <w:color w:val="000000"/>
          <w:sz w:val="16"/>
          <w:szCs w:val="16"/>
        </w:rPr>
      </w:pPr>
    </w:p>
    <w:p w:rsidR="00E06279" w:rsidRDefault="00E06279" w:rsidP="00E0627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IDENTITY OF THE CERTIFICATES THAT HAVE BEEN ON A PREVIOUS SALE AND FOR WHICH THERE WAS NO BID </w:t>
      </w:r>
      <w:r>
        <w:rPr>
          <w:rFonts w:ascii="Arial" w:hAnsi="Arial" w:cs="Arial"/>
          <w:b/>
          <w:bCs/>
          <w:color w:val="000000"/>
          <w:sz w:val="16"/>
          <w:szCs w:val="16"/>
        </w:rPr>
        <w:t xml:space="preserve">WILL NOT </w:t>
      </w:r>
      <w:r>
        <w:rPr>
          <w:rFonts w:ascii="Arial" w:hAnsi="Arial" w:cs="Arial"/>
          <w:color w:val="000000"/>
          <w:sz w:val="16"/>
          <w:szCs w:val="16"/>
        </w:rPr>
        <w:t xml:space="preserve">be </w:t>
      </w:r>
      <w:bookmarkStart w:id="0" w:name="_GoBack"/>
      <w:bookmarkEnd w:id="0"/>
      <w:r>
        <w:rPr>
          <w:rFonts w:ascii="Arial" w:hAnsi="Arial" w:cs="Arial"/>
          <w:color w:val="000000"/>
          <w:sz w:val="16"/>
          <w:szCs w:val="16"/>
        </w:rPr>
        <w:t xml:space="preserve">published in the Times, the Post Tribune, or the Gary Crusader.  This list of these properties will be available free of charge starting </w:t>
      </w:r>
      <w:r w:rsidR="000B5063">
        <w:rPr>
          <w:rFonts w:ascii="Arial" w:hAnsi="Arial" w:cs="Arial"/>
          <w:color w:val="000000"/>
          <w:sz w:val="16"/>
          <w:szCs w:val="16"/>
        </w:rPr>
        <w:t>February 6</w:t>
      </w:r>
      <w:r>
        <w:rPr>
          <w:rFonts w:ascii="Arial" w:hAnsi="Arial" w:cs="Arial"/>
          <w:color w:val="000000"/>
          <w:sz w:val="16"/>
          <w:szCs w:val="16"/>
        </w:rPr>
        <w:t>, 202</w:t>
      </w:r>
      <w:r w:rsidR="002E51D1">
        <w:rPr>
          <w:rFonts w:ascii="Arial" w:hAnsi="Arial" w:cs="Arial"/>
          <w:color w:val="000000"/>
          <w:sz w:val="16"/>
          <w:szCs w:val="16"/>
        </w:rPr>
        <w:t>3</w:t>
      </w:r>
      <w:r>
        <w:rPr>
          <w:rFonts w:ascii="Arial" w:hAnsi="Arial" w:cs="Arial"/>
          <w:color w:val="000000"/>
          <w:sz w:val="16"/>
          <w:szCs w:val="16"/>
        </w:rPr>
        <w:t xml:space="preserve"> from the Auditor’s Tax Sale Department.  The list of the properties previously offered for which there no bid was received at the Treasurer’s September, 202</w:t>
      </w:r>
      <w:r w:rsidR="003519E2">
        <w:rPr>
          <w:rFonts w:ascii="Arial" w:hAnsi="Arial" w:cs="Arial"/>
          <w:color w:val="000000"/>
          <w:sz w:val="16"/>
          <w:szCs w:val="16"/>
        </w:rPr>
        <w:t>2</w:t>
      </w:r>
      <w:r>
        <w:rPr>
          <w:rFonts w:ascii="Arial" w:hAnsi="Arial" w:cs="Arial"/>
          <w:color w:val="000000"/>
          <w:sz w:val="16"/>
          <w:szCs w:val="16"/>
        </w:rPr>
        <w:t xml:space="preserve"> sale will be available at no cost in printed form, on disc, or on thumb drive. </w:t>
      </w:r>
    </w:p>
    <w:p w:rsidR="00CF3CB1" w:rsidRDefault="000B5063"/>
    <w:sectPr w:rsidR="00CF3CB1" w:rsidSect="004B5E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79"/>
    <w:rsid w:val="000B5063"/>
    <w:rsid w:val="002E51D1"/>
    <w:rsid w:val="003519E2"/>
    <w:rsid w:val="00620B05"/>
    <w:rsid w:val="0085587D"/>
    <w:rsid w:val="00E06279"/>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67EA8"/>
  <w15:chartTrackingRefBased/>
  <w15:docId w15:val="{EC3EC0F8-2BEE-074A-814B-44A6D58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Guernsey (County Clerk)</dc:creator>
  <cp:keywords/>
  <dc:description/>
  <cp:lastModifiedBy>Don Guernsey (County Clerk)</cp:lastModifiedBy>
  <cp:revision>5</cp:revision>
  <dcterms:created xsi:type="dcterms:W3CDTF">2022-12-30T14:34:00Z</dcterms:created>
  <dcterms:modified xsi:type="dcterms:W3CDTF">2022-12-30T14:39:00Z</dcterms:modified>
</cp:coreProperties>
</file>